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0281" w:rsidRDefault="001B0281">
      <w:pPr>
        <w:jc w:val="right"/>
        <w:rPr>
          <w:b/>
          <w:bCs/>
          <w:i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left:0;text-align:left;margin-left:0;margin-top:-3.75pt;width:89.9pt;height:119.55pt;z-index:251658240;visibility:visible;mso-position-horizontal:left;mso-position-horizontal-relative:margin" filled="t">
            <v:imagedata r:id="rId5" o:title=""/>
            <w10:wrap anchorx="margin"/>
          </v:shape>
        </w:pict>
      </w:r>
    </w:p>
    <w:p w:rsidR="001B0281" w:rsidRDefault="001B0281">
      <w:pPr>
        <w:jc w:val="right"/>
        <w:rPr>
          <w:b/>
          <w:bCs/>
          <w:i/>
          <w:iCs/>
        </w:rPr>
      </w:pPr>
    </w:p>
    <w:p w:rsidR="001B0281" w:rsidRDefault="001B0281">
      <w:pPr>
        <w:jc w:val="right"/>
        <w:rPr>
          <w:b/>
          <w:bCs/>
          <w:i/>
          <w:iCs/>
        </w:rPr>
      </w:pPr>
    </w:p>
    <w:p w:rsidR="001B0281" w:rsidRDefault="001B0281">
      <w:pPr>
        <w:jc w:val="right"/>
        <w:rPr>
          <w:b/>
          <w:bCs/>
          <w:i/>
          <w:iCs/>
        </w:rPr>
      </w:pPr>
    </w:p>
    <w:p w:rsidR="001B0281" w:rsidRDefault="001B0281" w:rsidP="00A77827">
      <w:pPr>
        <w:jc w:val="center"/>
        <w:rPr>
          <w:b/>
          <w:bCs/>
          <w:i/>
          <w:iCs/>
        </w:rPr>
      </w:pPr>
    </w:p>
    <w:p w:rsidR="001B0281" w:rsidRDefault="001B0281">
      <w:pPr>
        <w:jc w:val="right"/>
        <w:rPr>
          <w:b/>
          <w:bCs/>
          <w:i/>
          <w:iCs/>
          <w:sz w:val="24"/>
          <w:szCs w:val="24"/>
        </w:rPr>
      </w:pPr>
    </w:p>
    <w:p w:rsidR="001B0281" w:rsidRPr="0026048D" w:rsidRDefault="001B0281">
      <w:pPr>
        <w:jc w:val="right"/>
        <w:rPr>
          <w:rFonts w:ascii="Calibri" w:hAnsi="Calibri" w:cs="Calibri"/>
          <w:sz w:val="28"/>
          <w:szCs w:val="28"/>
        </w:rPr>
      </w:pPr>
      <w:r w:rsidRPr="0026048D">
        <w:rPr>
          <w:rFonts w:ascii="Calibri" w:hAnsi="Calibri" w:cs="Calibri"/>
          <w:b/>
          <w:bCs/>
          <w:i/>
          <w:iCs/>
          <w:sz w:val="28"/>
          <w:szCs w:val="28"/>
        </w:rPr>
        <w:t>COMUNICATO STAMPA</w:t>
      </w:r>
    </w:p>
    <w:p w:rsidR="001B0281" w:rsidRDefault="001B0281"/>
    <w:p w:rsidR="001B0281" w:rsidRDefault="001B0281" w:rsidP="00D35DA8">
      <w:pPr>
        <w:suppressAutoHyphens w:val="0"/>
        <w:rPr>
          <w:sz w:val="24"/>
          <w:szCs w:val="24"/>
        </w:rPr>
      </w:pPr>
    </w:p>
    <w:p w:rsidR="001B0281" w:rsidRDefault="001B0281" w:rsidP="00D35DA8">
      <w:pPr>
        <w:suppressAutoHyphens w:val="0"/>
        <w:rPr>
          <w:sz w:val="24"/>
          <w:szCs w:val="24"/>
        </w:rPr>
      </w:pPr>
    </w:p>
    <w:p w:rsidR="001B0281" w:rsidRDefault="001B0281" w:rsidP="00D35DA8">
      <w:pPr>
        <w:suppressAutoHyphens w:val="0"/>
        <w:rPr>
          <w:sz w:val="24"/>
          <w:szCs w:val="24"/>
        </w:rPr>
      </w:pPr>
    </w:p>
    <w:p w:rsidR="001B0281" w:rsidRDefault="001B0281" w:rsidP="001B0AFC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CHIUSURA UFFICI POSTALI:</w:t>
      </w:r>
    </w:p>
    <w:p w:rsidR="001B0281" w:rsidRDefault="001B0281" w:rsidP="001B0AFC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 TAR DA’ RAGIONE AI COMUNI</w:t>
      </w:r>
    </w:p>
    <w:p w:rsidR="001B0281" w:rsidRPr="00D35DA8" w:rsidRDefault="001B0281" w:rsidP="001B0AFC">
      <w:pPr>
        <w:suppressAutoHyphens w:val="0"/>
        <w:jc w:val="center"/>
        <w:rPr>
          <w:sz w:val="24"/>
          <w:szCs w:val="24"/>
        </w:rPr>
      </w:pPr>
    </w:p>
    <w:p w:rsidR="001B0281" w:rsidRDefault="001B0281" w:rsidP="001B0AFC">
      <w:pPr>
        <w:pStyle w:val="Default"/>
      </w:pPr>
    </w:p>
    <w:p w:rsidR="001B0281" w:rsidRDefault="001B0281" w:rsidP="00776C10">
      <w:pPr>
        <w:suppressAutoHyphens w:val="0"/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76C10">
        <w:rPr>
          <w:rFonts w:ascii="Calibri" w:hAnsi="Calibri" w:cs="Calibri"/>
          <w:color w:val="000000"/>
          <w:sz w:val="22"/>
          <w:szCs w:val="22"/>
        </w:rPr>
        <w:t>Il TAR dell’Emilia-Romagna, sezione distaccata di Parma, si è pronunciato in senso favorevole ai Comuni che avevano presentato ricorso contro la chiusura degli uffici postali afferenti alle provincie di Parma, Piacenza e Reggio Emilia</w:t>
      </w:r>
      <w:r>
        <w:rPr>
          <w:rFonts w:ascii="Calibri" w:hAnsi="Calibri" w:cs="Calibri"/>
          <w:color w:val="000000"/>
          <w:sz w:val="22"/>
          <w:szCs w:val="22"/>
        </w:rPr>
        <w:t xml:space="preserve">. I comuni di </w:t>
      </w:r>
      <w:r w:rsidRPr="00776C10">
        <w:rPr>
          <w:rFonts w:ascii="Calibri" w:hAnsi="Calibri" w:cs="Calibri"/>
          <w:color w:val="000000"/>
          <w:sz w:val="22"/>
          <w:szCs w:val="22"/>
        </w:rPr>
        <w:t>Noceto (PR)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Monticelli d'Ongina (PC)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Torrile (PR)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San Giorgio Piacentino (PC)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Mezzani (PR)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Langhirano (PR)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Collagna (RE)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76C10">
        <w:rPr>
          <w:rFonts w:ascii="Calibri" w:hAnsi="Calibri" w:cs="Calibri"/>
          <w:color w:val="000000"/>
          <w:sz w:val="22"/>
          <w:szCs w:val="22"/>
        </w:rPr>
        <w:t>Gossolengo (PC)</w:t>
      </w:r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776C10">
        <w:rPr>
          <w:rFonts w:ascii="Calibri" w:hAnsi="Calibri" w:cs="Calibri"/>
          <w:color w:val="000000"/>
          <w:sz w:val="22"/>
          <w:szCs w:val="22"/>
        </w:rPr>
        <w:t>Carpaneto Piacentino (PC)</w:t>
      </w:r>
      <w:r>
        <w:rPr>
          <w:rFonts w:ascii="Calibri" w:hAnsi="Calibri" w:cs="Calibri"/>
          <w:color w:val="000000"/>
          <w:sz w:val="22"/>
          <w:szCs w:val="22"/>
        </w:rPr>
        <w:t xml:space="preserve">, difesi </w:t>
      </w:r>
      <w:r w:rsidRPr="00776C10">
        <w:rPr>
          <w:rFonts w:ascii="Calibri" w:hAnsi="Calibri" w:cs="Calibri"/>
          <w:color w:val="000000"/>
          <w:sz w:val="22"/>
          <w:szCs w:val="22"/>
        </w:rPr>
        <w:t xml:space="preserve">da Andrea Maltoni, ordinario di diritto amministrativo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776C10">
        <w:rPr>
          <w:rFonts w:ascii="Calibri" w:hAnsi="Calibri" w:cs="Calibri"/>
          <w:color w:val="000000"/>
          <w:sz w:val="22"/>
          <w:szCs w:val="22"/>
        </w:rPr>
        <w:t xml:space="preserve">ll'Università di Ferrara e avvocato del </w:t>
      </w:r>
      <w:r>
        <w:rPr>
          <w:rFonts w:ascii="Calibri" w:hAnsi="Calibri" w:cs="Calibri"/>
          <w:color w:val="000000"/>
          <w:sz w:val="22"/>
          <w:szCs w:val="22"/>
        </w:rPr>
        <w:t>F</w:t>
      </w:r>
      <w:r w:rsidRPr="00776C10">
        <w:rPr>
          <w:rFonts w:ascii="Calibri" w:hAnsi="Calibri" w:cs="Calibri"/>
          <w:color w:val="000000"/>
          <w:sz w:val="22"/>
          <w:szCs w:val="22"/>
        </w:rPr>
        <w:t>oro di Bologna</w:t>
      </w:r>
      <w:r>
        <w:rPr>
          <w:rFonts w:ascii="Calibri" w:hAnsi="Calibri" w:cs="Calibri"/>
          <w:color w:val="000000"/>
          <w:sz w:val="22"/>
          <w:szCs w:val="22"/>
        </w:rPr>
        <w:t>, hanno così viste riconosciute le proprie ragioni.</w:t>
      </w:r>
    </w:p>
    <w:p w:rsidR="001B0281" w:rsidRDefault="001B0281" w:rsidP="009A7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Esprime grande soddisfazione Fabio Fecci, Sindaco di Noceto e </w:t>
      </w:r>
      <w:r w:rsidRPr="00776C10">
        <w:rPr>
          <w:rFonts w:ascii="Calibri" w:hAnsi="Calibri" w:cs="Calibri"/>
          <w:color w:val="000000"/>
          <w:sz w:val="22"/>
          <w:szCs w:val="22"/>
        </w:rPr>
        <w:t>Vice Presidente Vicario</w:t>
      </w:r>
      <w:r>
        <w:rPr>
          <w:rFonts w:ascii="Calibri" w:hAnsi="Calibri" w:cs="Calibri"/>
          <w:color w:val="000000"/>
          <w:sz w:val="22"/>
          <w:szCs w:val="22"/>
        </w:rPr>
        <w:t xml:space="preserve"> di ANCI Emilia-Romagna che ha organizzato i tanti incontri prima con i Sindaci e successivamente con la dirigenza di Poste Italiane e visto che quest’ultima non ha accolto le giuste segnalazioni dei primi cittadini ha coordinato  le azioni relative al ricorso: “è un momento molto importante, poiché vengono accolte positivamente le istanze dei comuni che supportati da ANCI Emilia-Romagna e dall’Avv. Maltoni, hanno da subito fatto sentire in tutte le sedi, da ultima quella giudiziaria, il proprio motivato dissenso”.  “Si tratta di una battaglia - conclude Fecci - che abbiamo portato avanti per i cittadini, ai quali erano stati tolti dei diritti acquisiti e che in particolar modo tutela </w:t>
      </w:r>
      <w:r w:rsidRPr="009A7A55">
        <w:rPr>
          <w:rFonts w:ascii="Calibri" w:hAnsi="Calibri" w:cs="Calibri"/>
          <w:color w:val="000000"/>
          <w:sz w:val="22"/>
          <w:szCs w:val="22"/>
        </w:rPr>
        <w:t>la popolazione anziana che ha più difficoltà negli spostamenti</w:t>
      </w:r>
      <w:r>
        <w:rPr>
          <w:rFonts w:ascii="Arial" w:hAnsi="Arial" w:cs="Arial"/>
          <w:sz w:val="24"/>
          <w:szCs w:val="24"/>
        </w:rPr>
        <w:t xml:space="preserve"> </w:t>
      </w:r>
      <w:r w:rsidRPr="009A7A55">
        <w:rPr>
          <w:rFonts w:ascii="Calibri" w:hAnsi="Calibri" w:cs="Calibri"/>
          <w:color w:val="000000"/>
          <w:sz w:val="22"/>
          <w:szCs w:val="22"/>
        </w:rPr>
        <w:t>garantendo un presidio nelle zone per</w:t>
      </w:r>
      <w:r>
        <w:rPr>
          <w:rFonts w:ascii="Calibri" w:hAnsi="Calibri" w:cs="Calibri"/>
          <w:color w:val="000000"/>
          <w:sz w:val="22"/>
          <w:szCs w:val="22"/>
        </w:rPr>
        <w:t>iferiche che concorre così</w:t>
      </w:r>
      <w:r w:rsidRPr="009A7A55">
        <w:rPr>
          <w:rFonts w:ascii="Calibri" w:hAnsi="Calibri" w:cs="Calibri"/>
          <w:color w:val="000000"/>
          <w:sz w:val="22"/>
          <w:szCs w:val="22"/>
        </w:rPr>
        <w:t xml:space="preserve"> a migliorare la qualità della vita dei residenti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B0281" w:rsidRDefault="001B0281" w:rsidP="009A7A55">
      <w:pPr>
        <w:jc w:val="both"/>
        <w:rPr>
          <w:rFonts w:ascii="Arial" w:hAnsi="Arial" w:cs="Arial"/>
          <w:sz w:val="24"/>
          <w:szCs w:val="24"/>
        </w:rPr>
      </w:pPr>
      <w:r w:rsidRPr="009A7A55">
        <w:rPr>
          <w:rFonts w:ascii="Calibri" w:hAnsi="Calibri" w:cs="Calibri"/>
          <w:color w:val="000000"/>
          <w:sz w:val="22"/>
          <w:szCs w:val="22"/>
        </w:rPr>
        <w:t>Non ha senso parlare con rammarico del progressivo spopolamento delle nostre campagne se poi si continu</w:t>
      </w:r>
      <w:r>
        <w:rPr>
          <w:rFonts w:ascii="Calibri" w:hAnsi="Calibri" w:cs="Calibri"/>
          <w:color w:val="000000"/>
          <w:sz w:val="22"/>
          <w:szCs w:val="22"/>
        </w:rPr>
        <w:t>ano a sottrarre servizi</w:t>
      </w:r>
      <w:r w:rsidRPr="009A7A55">
        <w:rPr>
          <w:rFonts w:ascii="Calibri" w:hAnsi="Calibri" w:cs="Calibri"/>
          <w:color w:val="000000"/>
          <w:sz w:val="22"/>
          <w:szCs w:val="22"/>
        </w:rPr>
        <w:t xml:space="preserve"> di fondamentale importanza a territori già in condizioni di difficoltà</w:t>
      </w:r>
      <w:r>
        <w:rPr>
          <w:rFonts w:ascii="Arial" w:hAnsi="Arial" w:cs="Arial"/>
          <w:sz w:val="24"/>
          <w:szCs w:val="24"/>
        </w:rPr>
        <w:t>.</w:t>
      </w:r>
    </w:p>
    <w:p w:rsidR="001B0281" w:rsidRDefault="001B0281" w:rsidP="0070105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76C10">
        <w:rPr>
          <w:rFonts w:ascii="Calibri" w:hAnsi="Calibri" w:cs="Calibri"/>
          <w:color w:val="000000"/>
          <w:sz w:val="22"/>
          <w:szCs w:val="22"/>
        </w:rPr>
        <w:t>Siamo in attesa del pronun</w:t>
      </w:r>
      <w:bookmarkStart w:id="0" w:name="_GoBack"/>
      <w:bookmarkEnd w:id="0"/>
      <w:r w:rsidRPr="00776C10">
        <w:rPr>
          <w:rFonts w:ascii="Calibri" w:hAnsi="Calibri" w:cs="Calibri"/>
          <w:color w:val="000000"/>
          <w:sz w:val="22"/>
          <w:szCs w:val="22"/>
        </w:rPr>
        <w:t>ciamento del TAR di Bologna per gli altri comu</w:t>
      </w:r>
      <w:r>
        <w:rPr>
          <w:rFonts w:ascii="Calibri" w:hAnsi="Calibri" w:cs="Calibri"/>
          <w:color w:val="000000"/>
          <w:sz w:val="22"/>
          <w:szCs w:val="22"/>
        </w:rPr>
        <w:t xml:space="preserve">ni che hanno presentato ricorso, </w:t>
      </w:r>
      <w:r w:rsidRPr="00776C10">
        <w:rPr>
          <w:rFonts w:ascii="Calibri" w:hAnsi="Calibri" w:cs="Calibri"/>
          <w:color w:val="000000"/>
          <w:sz w:val="22"/>
          <w:szCs w:val="22"/>
        </w:rPr>
        <w:t xml:space="preserve">ottenendo anch’essi la riapertura degli uffici postali </w:t>
      </w:r>
      <w:r>
        <w:rPr>
          <w:rFonts w:ascii="Calibri" w:hAnsi="Calibri" w:cs="Calibri"/>
          <w:color w:val="000000"/>
          <w:sz w:val="22"/>
          <w:szCs w:val="22"/>
        </w:rPr>
        <w:t>nelle more</w:t>
      </w:r>
      <w:r w:rsidRPr="00776C10">
        <w:rPr>
          <w:rFonts w:ascii="Calibri" w:hAnsi="Calibri" w:cs="Calibri"/>
          <w:color w:val="000000"/>
          <w:sz w:val="22"/>
          <w:szCs w:val="22"/>
        </w:rPr>
        <w:t xml:space="preserve"> della sentenza di merito, che speriamo positiva come</w:t>
      </w:r>
      <w:r>
        <w:rPr>
          <w:rFonts w:ascii="Calibri" w:hAnsi="Calibri" w:cs="Calibri"/>
          <w:color w:val="000000"/>
          <w:sz w:val="22"/>
          <w:szCs w:val="22"/>
        </w:rPr>
        <w:t xml:space="preserve"> quella dei comuni parmigiani, piacentini e reggiani”. </w:t>
      </w:r>
    </w:p>
    <w:p w:rsidR="001B0281" w:rsidRPr="00776C10" w:rsidRDefault="001B0281" w:rsidP="00776C10">
      <w:pPr>
        <w:suppressAutoHyphens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:rsidR="001B0281" w:rsidRPr="00FF27BA" w:rsidRDefault="001B0281" w:rsidP="00B81502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Bologna, lì 9 Giugno 2016</w:t>
      </w:r>
    </w:p>
    <w:sectPr w:rsidR="001B0281" w:rsidRPr="00FF27BA" w:rsidSect="003306CC"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8C9B7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47B98"/>
    <w:multiLevelType w:val="multilevel"/>
    <w:tmpl w:val="AA9C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27454B8"/>
    <w:multiLevelType w:val="multilevel"/>
    <w:tmpl w:val="D94A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8C3DBC"/>
    <w:multiLevelType w:val="multilevel"/>
    <w:tmpl w:val="11F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C0C4D48"/>
    <w:multiLevelType w:val="multilevel"/>
    <w:tmpl w:val="22A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B29F0"/>
    <w:multiLevelType w:val="multilevel"/>
    <w:tmpl w:val="3F2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206882"/>
    <w:multiLevelType w:val="multilevel"/>
    <w:tmpl w:val="011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1434B1"/>
    <w:multiLevelType w:val="hybridMultilevel"/>
    <w:tmpl w:val="536E3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BA15805"/>
    <w:multiLevelType w:val="multilevel"/>
    <w:tmpl w:val="092A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3763977"/>
    <w:multiLevelType w:val="multilevel"/>
    <w:tmpl w:val="994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B165B9C"/>
    <w:multiLevelType w:val="multilevel"/>
    <w:tmpl w:val="6F2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6322F6F"/>
    <w:multiLevelType w:val="hybridMultilevel"/>
    <w:tmpl w:val="CB9E2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346"/>
    <w:rsid w:val="000101E2"/>
    <w:rsid w:val="00037614"/>
    <w:rsid w:val="00046BEC"/>
    <w:rsid w:val="00057EFD"/>
    <w:rsid w:val="0006478F"/>
    <w:rsid w:val="00083668"/>
    <w:rsid w:val="000A0E99"/>
    <w:rsid w:val="000A1292"/>
    <w:rsid w:val="000A366C"/>
    <w:rsid w:val="000A522C"/>
    <w:rsid w:val="000F0233"/>
    <w:rsid w:val="001155C5"/>
    <w:rsid w:val="0013372F"/>
    <w:rsid w:val="00155BCE"/>
    <w:rsid w:val="001723D7"/>
    <w:rsid w:val="001775A9"/>
    <w:rsid w:val="0018701C"/>
    <w:rsid w:val="001B0281"/>
    <w:rsid w:val="001B0AFC"/>
    <w:rsid w:val="001B34A7"/>
    <w:rsid w:val="001D6F2F"/>
    <w:rsid w:val="001F1D5D"/>
    <w:rsid w:val="001F568B"/>
    <w:rsid w:val="00214713"/>
    <w:rsid w:val="00216909"/>
    <w:rsid w:val="00222E51"/>
    <w:rsid w:val="0026048D"/>
    <w:rsid w:val="0026285A"/>
    <w:rsid w:val="0026324F"/>
    <w:rsid w:val="00272383"/>
    <w:rsid w:val="00282A40"/>
    <w:rsid w:val="002B376E"/>
    <w:rsid w:val="002B585E"/>
    <w:rsid w:val="003167EA"/>
    <w:rsid w:val="003306CC"/>
    <w:rsid w:val="003A68A2"/>
    <w:rsid w:val="003B2FDB"/>
    <w:rsid w:val="003C0932"/>
    <w:rsid w:val="003C1346"/>
    <w:rsid w:val="003F4728"/>
    <w:rsid w:val="00413423"/>
    <w:rsid w:val="004278F4"/>
    <w:rsid w:val="0045170E"/>
    <w:rsid w:val="00493C51"/>
    <w:rsid w:val="005031E5"/>
    <w:rsid w:val="00546FD7"/>
    <w:rsid w:val="005542F6"/>
    <w:rsid w:val="0059526E"/>
    <w:rsid w:val="005C43B2"/>
    <w:rsid w:val="005D558A"/>
    <w:rsid w:val="005F1568"/>
    <w:rsid w:val="00603079"/>
    <w:rsid w:val="006369E8"/>
    <w:rsid w:val="00656625"/>
    <w:rsid w:val="00660460"/>
    <w:rsid w:val="00672E3D"/>
    <w:rsid w:val="006C1EA2"/>
    <w:rsid w:val="006F68CA"/>
    <w:rsid w:val="006F7D39"/>
    <w:rsid w:val="0070105C"/>
    <w:rsid w:val="00715EA0"/>
    <w:rsid w:val="00722D79"/>
    <w:rsid w:val="00747ED3"/>
    <w:rsid w:val="00767C07"/>
    <w:rsid w:val="00776C10"/>
    <w:rsid w:val="007849D9"/>
    <w:rsid w:val="00784B40"/>
    <w:rsid w:val="007D1147"/>
    <w:rsid w:val="007F08B7"/>
    <w:rsid w:val="007F209D"/>
    <w:rsid w:val="00811D8C"/>
    <w:rsid w:val="00830730"/>
    <w:rsid w:val="008A6AB5"/>
    <w:rsid w:val="008D7ABB"/>
    <w:rsid w:val="009023F1"/>
    <w:rsid w:val="009334D1"/>
    <w:rsid w:val="00937A5D"/>
    <w:rsid w:val="00966F81"/>
    <w:rsid w:val="009A7A55"/>
    <w:rsid w:val="009B0A20"/>
    <w:rsid w:val="009D0495"/>
    <w:rsid w:val="009D4115"/>
    <w:rsid w:val="00A21122"/>
    <w:rsid w:val="00A63443"/>
    <w:rsid w:val="00A77827"/>
    <w:rsid w:val="00A855CB"/>
    <w:rsid w:val="00AA31BB"/>
    <w:rsid w:val="00AB4716"/>
    <w:rsid w:val="00AC3C26"/>
    <w:rsid w:val="00AF171D"/>
    <w:rsid w:val="00B81502"/>
    <w:rsid w:val="00B93FE5"/>
    <w:rsid w:val="00BA10C5"/>
    <w:rsid w:val="00BA1AA4"/>
    <w:rsid w:val="00C37EA6"/>
    <w:rsid w:val="00CD0201"/>
    <w:rsid w:val="00CD196C"/>
    <w:rsid w:val="00CD4738"/>
    <w:rsid w:val="00CD62C9"/>
    <w:rsid w:val="00CD7DDF"/>
    <w:rsid w:val="00CE485C"/>
    <w:rsid w:val="00CF42C0"/>
    <w:rsid w:val="00CF66AE"/>
    <w:rsid w:val="00D12634"/>
    <w:rsid w:val="00D35DA8"/>
    <w:rsid w:val="00D5599C"/>
    <w:rsid w:val="00DC3AA6"/>
    <w:rsid w:val="00DE26DF"/>
    <w:rsid w:val="00DE7F46"/>
    <w:rsid w:val="00DF65EA"/>
    <w:rsid w:val="00E22683"/>
    <w:rsid w:val="00E23B6B"/>
    <w:rsid w:val="00E23BA4"/>
    <w:rsid w:val="00E27DDD"/>
    <w:rsid w:val="00E478B7"/>
    <w:rsid w:val="00E66D61"/>
    <w:rsid w:val="00E8382B"/>
    <w:rsid w:val="00E923E5"/>
    <w:rsid w:val="00E95CD0"/>
    <w:rsid w:val="00EC39D1"/>
    <w:rsid w:val="00F440E1"/>
    <w:rsid w:val="00F61846"/>
    <w:rsid w:val="00F85344"/>
    <w:rsid w:val="00F85DFE"/>
    <w:rsid w:val="00F87FAB"/>
    <w:rsid w:val="00FA1F9F"/>
    <w:rsid w:val="00FA2DB6"/>
    <w:rsid w:val="00FB0848"/>
    <w:rsid w:val="00FE686B"/>
    <w:rsid w:val="00FF27BA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CC"/>
    <w:pPr>
      <w:suppressAutoHyphens/>
    </w:pPr>
    <w:rPr>
      <w:sz w:val="2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306CC"/>
    <w:pPr>
      <w:numPr>
        <w:ilvl w:val="1"/>
        <w:numId w:val="1"/>
      </w:numPr>
      <w:spacing w:before="28" w:after="100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6048D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EC39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6048D"/>
    <w:rPr>
      <w:rFonts w:ascii="Cambria" w:hAnsi="Cambria" w:cs="Cambria"/>
      <w:i/>
      <w:iCs/>
      <w:color w:val="365F91"/>
    </w:rPr>
  </w:style>
  <w:style w:type="character" w:customStyle="1" w:styleId="Carpredefinitoparagrafo1">
    <w:name w:val="Car. predefinito paragrafo1"/>
    <w:uiPriority w:val="99"/>
    <w:rsid w:val="003306CC"/>
  </w:style>
  <w:style w:type="character" w:customStyle="1" w:styleId="TestofumettoCarattere">
    <w:name w:val="Testo fumetto Carattere"/>
    <w:basedOn w:val="Carpredefinitoparagrafo1"/>
    <w:uiPriority w:val="99"/>
    <w:rsid w:val="003306CC"/>
  </w:style>
  <w:style w:type="character" w:styleId="Hyperlink">
    <w:name w:val="Hyperlink"/>
    <w:basedOn w:val="Carpredefinitoparagrafo1"/>
    <w:uiPriority w:val="99"/>
    <w:rsid w:val="003306CC"/>
  </w:style>
  <w:style w:type="character" w:customStyle="1" w:styleId="Titolo2Carattere">
    <w:name w:val="Titolo 2 Carattere"/>
    <w:basedOn w:val="Carpredefinitoparagrafo1"/>
    <w:uiPriority w:val="99"/>
    <w:rsid w:val="003306CC"/>
  </w:style>
  <w:style w:type="paragraph" w:customStyle="1" w:styleId="Intestazione1">
    <w:name w:val="Intestazione1"/>
    <w:basedOn w:val="Normal"/>
    <w:next w:val="BodyText"/>
    <w:uiPriority w:val="99"/>
    <w:rsid w:val="003306CC"/>
    <w:pPr>
      <w:keepNext/>
      <w:spacing w:before="240" w:after="120"/>
    </w:pPr>
  </w:style>
  <w:style w:type="paragraph" w:styleId="BodyText">
    <w:name w:val="Body Text"/>
    <w:basedOn w:val="Normal"/>
    <w:link w:val="BodyTextChar"/>
    <w:uiPriority w:val="99"/>
    <w:rsid w:val="00330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9D1"/>
    <w:rPr>
      <w:sz w:val="20"/>
      <w:szCs w:val="20"/>
    </w:rPr>
  </w:style>
  <w:style w:type="paragraph" w:styleId="List">
    <w:name w:val="List"/>
    <w:basedOn w:val="BodyText"/>
    <w:uiPriority w:val="99"/>
    <w:rsid w:val="003306CC"/>
  </w:style>
  <w:style w:type="paragraph" w:customStyle="1" w:styleId="Didascalia1">
    <w:name w:val="Didascalia1"/>
    <w:basedOn w:val="Normal"/>
    <w:uiPriority w:val="99"/>
    <w:rsid w:val="003306CC"/>
    <w:pPr>
      <w:suppressLineNumbers/>
      <w:spacing w:before="120" w:after="120"/>
    </w:pPr>
  </w:style>
  <w:style w:type="paragraph" w:customStyle="1" w:styleId="Indice">
    <w:name w:val="Indice"/>
    <w:basedOn w:val="Normal"/>
    <w:uiPriority w:val="99"/>
    <w:rsid w:val="003306CC"/>
    <w:pPr>
      <w:suppressLineNumbers/>
    </w:pPr>
  </w:style>
  <w:style w:type="paragraph" w:customStyle="1" w:styleId="Testofumetto1">
    <w:name w:val="Testo fumetto1"/>
    <w:basedOn w:val="Normal"/>
    <w:uiPriority w:val="99"/>
    <w:rsid w:val="003306CC"/>
  </w:style>
  <w:style w:type="paragraph" w:customStyle="1" w:styleId="Paragrafoelenco1">
    <w:name w:val="Paragrafo elenco1"/>
    <w:basedOn w:val="Normal"/>
    <w:uiPriority w:val="99"/>
    <w:rsid w:val="003306CC"/>
    <w:pPr>
      <w:ind w:left="720"/>
    </w:pPr>
  </w:style>
  <w:style w:type="paragraph" w:styleId="NormalWeb">
    <w:name w:val="Normal (Web)"/>
    <w:basedOn w:val="Normal"/>
    <w:uiPriority w:val="99"/>
    <w:semiHidden/>
    <w:rsid w:val="002B585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083668"/>
    <w:pPr>
      <w:suppressAutoHyphens w:val="0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3668"/>
    <w:rPr>
      <w:rFonts w:ascii="Calibri" w:hAnsi="Calibri" w:cs="Calibri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6048D"/>
    <w:rPr>
      <w:color w:val="800080"/>
      <w:u w:val="single"/>
    </w:rPr>
  </w:style>
  <w:style w:type="paragraph" w:customStyle="1" w:styleId="Default">
    <w:name w:val="Default"/>
    <w:uiPriority w:val="99"/>
    <w:rsid w:val="001B0A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318</Words>
  <Characters>1819</Characters>
  <Application>Microsoft Office Outlook</Application>
  <DocSecurity>0</DocSecurity>
  <Lines>0</Lines>
  <Paragraphs>0</Paragraphs>
  <ScaleCrop>false</ScaleCrop>
  <Company>Stile Consulting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Ozzola</dc:creator>
  <cp:keywords/>
  <dc:description/>
  <cp:lastModifiedBy>Sindaco</cp:lastModifiedBy>
  <cp:revision>7</cp:revision>
  <cp:lastPrinted>2016-04-07T13:28:00Z</cp:lastPrinted>
  <dcterms:created xsi:type="dcterms:W3CDTF">2016-06-09T10:10:00Z</dcterms:created>
  <dcterms:modified xsi:type="dcterms:W3CDTF">2016-06-09T12:07:00Z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Poleis Consulting Srl</vt:lpwstr>
  </property>
  <property fmtid="{D5CDD505-2E9C-101B-9397-08002B2CF9AE}" pid="4" name="DocSecurity">
    <vt:r8>1.48710364302765E-302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